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D0" w:rsidRPr="00ED0154" w:rsidRDefault="00885CD0" w:rsidP="00885CD0">
      <w:pPr>
        <w:pStyle w:val="Heading1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:rsidR="00885CD0" w:rsidRDefault="00885CD0" w:rsidP="00885CD0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550E52" wp14:editId="2A1317E9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4E05">
        <w:t xml:space="preserve">GI: IBD </w:t>
      </w:r>
      <w:r>
        <w:t xml:space="preserve">Module </w:t>
      </w:r>
    </w:p>
    <w:p w:rsidR="004A3150" w:rsidRPr="008A4DED" w:rsidRDefault="004A3150" w:rsidP="004A3150">
      <w:pPr>
        <w:rPr>
          <w:b/>
        </w:rPr>
      </w:pPr>
      <w:r w:rsidRPr="008A4DED">
        <w:rPr>
          <w:b/>
        </w:rPr>
        <w:t>How to use this Module:</w:t>
      </w:r>
    </w:p>
    <w:p w:rsidR="004A3150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required readings as able and review any required documents</w:t>
      </w:r>
    </w:p>
    <w:p w:rsidR="004A3150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Pre-test (see hyperlink below)</w:t>
      </w:r>
    </w:p>
    <w:p w:rsidR="004A3150" w:rsidRPr="001048E4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 xml:space="preserve">Watch the recorded </w:t>
      </w:r>
      <w:proofErr w:type="spellStart"/>
      <w:r>
        <w:t>powerpoint</w:t>
      </w:r>
      <w:proofErr w:type="spellEnd"/>
      <w:r>
        <w:t xml:space="preserve"> and take notes along the way for questions or further clarification during your time with the content expert</w:t>
      </w:r>
    </w:p>
    <w:p w:rsidR="004A3150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case study</w:t>
      </w:r>
    </w:p>
    <w:p w:rsidR="004A3150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pre-test again</w:t>
      </w:r>
    </w:p>
    <w:p w:rsidR="00885CD0" w:rsidRPr="004A3150" w:rsidRDefault="004A3150" w:rsidP="00885CD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 xml:space="preserve">Debrief with content expert </w:t>
      </w:r>
    </w:p>
    <w:p w:rsidR="00885CD0" w:rsidRDefault="009A1E76" w:rsidP="00F07305">
      <w:pPr>
        <w:spacing w:after="0"/>
        <w:rPr>
          <w:b/>
        </w:rPr>
      </w:pPr>
      <w:r>
        <w:rPr>
          <w:b/>
        </w:rPr>
        <w:t>R</w:t>
      </w:r>
      <w:r w:rsidR="004A3150">
        <w:rPr>
          <w:b/>
        </w:rPr>
        <w:t xml:space="preserve">eadings &amp; </w:t>
      </w:r>
      <w:r>
        <w:rPr>
          <w:b/>
        </w:rPr>
        <w:t>P</w:t>
      </w:r>
      <w:r w:rsidR="00885CD0" w:rsidRPr="00A93C72">
        <w:rPr>
          <w:b/>
        </w:rPr>
        <w:t>re-work</w:t>
      </w:r>
    </w:p>
    <w:p w:rsidR="00885CD0" w:rsidRDefault="00C41981" w:rsidP="00885CD0">
      <w:pPr>
        <w:pStyle w:val="ListParagraph"/>
        <w:numPr>
          <w:ilvl w:val="0"/>
          <w:numId w:val="1"/>
        </w:numPr>
      </w:pPr>
      <w:proofErr w:type="spellStart"/>
      <w:r>
        <w:t>Samaur</w:t>
      </w:r>
      <w:proofErr w:type="spellEnd"/>
      <w:r>
        <w:t xml:space="preserve"> and King Chapter 12: pages 287-289</w:t>
      </w:r>
    </w:p>
    <w:p w:rsidR="00C41981" w:rsidRDefault="00C34EA2" w:rsidP="00885CD0">
      <w:pPr>
        <w:pStyle w:val="ListParagraph"/>
        <w:numPr>
          <w:ilvl w:val="0"/>
          <w:numId w:val="1"/>
        </w:numPr>
      </w:pPr>
      <w:hyperlink r:id="rId8" w:history="1">
        <w:r w:rsidR="00C41981" w:rsidRPr="00C41981">
          <w:rPr>
            <w:rStyle w:val="Hyperlink"/>
          </w:rPr>
          <w:t>ESPEN Guideline: Clinical Nutrition in IBD (2017</w:t>
        </w:r>
      </w:hyperlink>
      <w:r w:rsidR="00C41981">
        <w:t xml:space="preserve">) </w:t>
      </w:r>
    </w:p>
    <w:p w:rsidR="002648B4" w:rsidRDefault="002648B4" w:rsidP="00885CD0">
      <w:pPr>
        <w:pStyle w:val="ListParagraph"/>
        <w:numPr>
          <w:ilvl w:val="0"/>
          <w:numId w:val="1"/>
        </w:numPr>
      </w:pPr>
      <w:r>
        <w:t>Hyperlinked articles</w:t>
      </w:r>
    </w:p>
    <w:p w:rsidR="003C77A6" w:rsidRDefault="00C34EA2" w:rsidP="003C77A6">
      <w:pPr>
        <w:pStyle w:val="ListParagraph"/>
        <w:numPr>
          <w:ilvl w:val="1"/>
          <w:numId w:val="1"/>
        </w:numPr>
      </w:pPr>
      <w:hyperlink r:id="rId9" w:history="1">
        <w:r w:rsidR="003C77A6">
          <w:rPr>
            <w:rStyle w:val="Hyperlink"/>
          </w:rPr>
          <w:t>IBD Standard of Practice 2019</w:t>
        </w:r>
      </w:hyperlink>
    </w:p>
    <w:p w:rsidR="001060D3" w:rsidRPr="0044235C" w:rsidRDefault="00C34EA2" w:rsidP="003C77A6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hyperlink r:id="rId10" w:history="1">
        <w:r w:rsidR="001060D3" w:rsidRPr="00C41981">
          <w:rPr>
            <w:rStyle w:val="Hyperlink"/>
          </w:rPr>
          <w:t>Teaching sheet – Nutrition in Inflammatory Bowel Disease (IBD)</w:t>
        </w:r>
        <w:r w:rsidR="00A32767" w:rsidRPr="00C41981">
          <w:rPr>
            <w:rStyle w:val="Hyperlink"/>
          </w:rPr>
          <w:t xml:space="preserve"> on Connect</w:t>
        </w:r>
      </w:hyperlink>
    </w:p>
    <w:p w:rsidR="0044235C" w:rsidRDefault="00C34EA2" w:rsidP="003C77A6">
      <w:pPr>
        <w:pStyle w:val="ListParagraph"/>
        <w:numPr>
          <w:ilvl w:val="1"/>
          <w:numId w:val="1"/>
        </w:numPr>
      </w:pPr>
      <w:hyperlink r:id="rId11" w:history="1">
        <w:r w:rsidR="0044235C" w:rsidRPr="0044235C">
          <w:rPr>
            <w:rStyle w:val="Hyperlink"/>
          </w:rPr>
          <w:t>IBD Nutrition Lab Guidelines October 2020</w:t>
        </w:r>
      </w:hyperlink>
    </w:p>
    <w:p w:rsidR="004A3150" w:rsidRDefault="004A3150" w:rsidP="00F07305">
      <w:pPr>
        <w:spacing w:after="0"/>
        <w:rPr>
          <w:b/>
        </w:rPr>
      </w:pPr>
      <w:r>
        <w:rPr>
          <w:b/>
        </w:rPr>
        <w:t>Supplemental Resources</w:t>
      </w:r>
    </w:p>
    <w:p w:rsidR="004652B0" w:rsidRDefault="00C34EA2" w:rsidP="004652B0">
      <w:pPr>
        <w:pStyle w:val="ListParagraph"/>
        <w:numPr>
          <w:ilvl w:val="0"/>
          <w:numId w:val="1"/>
        </w:numPr>
      </w:pPr>
      <w:hyperlink r:id="rId12" w:history="1">
        <w:r w:rsidR="004652B0" w:rsidRPr="005363F6">
          <w:rPr>
            <w:rStyle w:val="Hyperlink"/>
          </w:rPr>
          <w:t>https://www.crohnscolitisfoundation.org/</w:t>
        </w:r>
      </w:hyperlink>
      <w:r w:rsidR="004652B0">
        <w:t xml:space="preserve"> </w:t>
      </w:r>
    </w:p>
    <w:p w:rsidR="000E1D2F" w:rsidRDefault="00C34EA2" w:rsidP="000E1D2F">
      <w:pPr>
        <w:pStyle w:val="ListParagraph"/>
        <w:numPr>
          <w:ilvl w:val="0"/>
          <w:numId w:val="1"/>
        </w:numPr>
      </w:pPr>
      <w:hyperlink r:id="rId13" w:history="1">
        <w:r w:rsidR="004652B0" w:rsidRPr="005363F6">
          <w:rPr>
            <w:rStyle w:val="Hyperlink"/>
          </w:rPr>
          <w:t>https://gikids.org/</w:t>
        </w:r>
      </w:hyperlink>
      <w:r w:rsidR="004652B0">
        <w:t xml:space="preserve"> </w:t>
      </w:r>
    </w:p>
    <w:p w:rsidR="000E1D2F" w:rsidRDefault="00C34EA2" w:rsidP="000E1D2F">
      <w:pPr>
        <w:pStyle w:val="ListParagraph"/>
        <w:numPr>
          <w:ilvl w:val="0"/>
          <w:numId w:val="1"/>
        </w:numPr>
      </w:pPr>
      <w:hyperlink r:id="rId14" w:history="1">
        <w:r w:rsidR="000E1D2F">
          <w:rPr>
            <w:rStyle w:val="Hyperlink"/>
          </w:rPr>
          <w:t>Improve Care Now IBD Dietitian Manual</w:t>
        </w:r>
      </w:hyperlink>
      <w:r w:rsidR="000E1D2F">
        <w:t xml:space="preserve"> pp. 12-26</w:t>
      </w:r>
    </w:p>
    <w:p w:rsidR="004652B0" w:rsidRPr="009233A2" w:rsidRDefault="00C34EA2" w:rsidP="004652B0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5" w:history="1">
        <w:r w:rsidR="000E1D2F">
          <w:rPr>
            <w:rStyle w:val="Hyperlink"/>
          </w:rPr>
          <w:t>Micronutrient Deficiencies IBD</w:t>
        </w:r>
      </w:hyperlink>
    </w:p>
    <w:p w:rsidR="009233A2" w:rsidRPr="004A587A" w:rsidRDefault="00C34EA2" w:rsidP="009233A2">
      <w:pPr>
        <w:pStyle w:val="ListParagraph"/>
        <w:numPr>
          <w:ilvl w:val="0"/>
          <w:numId w:val="1"/>
        </w:numPr>
      </w:pPr>
      <w:hyperlink r:id="rId16" w:history="1">
        <w:r w:rsidR="009233A2" w:rsidRPr="004A587A">
          <w:rPr>
            <w:rStyle w:val="Hyperlink"/>
          </w:rPr>
          <w:t>http://www.gikids.org/files/documents/digestive-topics/english/IBD-Specific-Carbohydrate-Diet.pdf</w:t>
        </w:r>
      </w:hyperlink>
    </w:p>
    <w:p w:rsidR="00C150F3" w:rsidRPr="004652B0" w:rsidRDefault="00C34EA2" w:rsidP="00CB007F">
      <w:pPr>
        <w:pStyle w:val="ListParagraph"/>
        <w:numPr>
          <w:ilvl w:val="0"/>
          <w:numId w:val="1"/>
        </w:numPr>
      </w:pPr>
      <w:hyperlink r:id="rId17" w:history="1">
        <w:r w:rsidR="00C150F3" w:rsidRPr="00C150F3">
          <w:rPr>
            <w:rStyle w:val="Hyperlink"/>
          </w:rPr>
          <w:t>file:///Q:\GI\IBD\IBD%20Nutrition\Cinnamon%20and%20Benzoate%20Free%20Diet%20Teaching%20Sheet%20OFG.pdf</w:t>
        </w:r>
      </w:hyperlink>
    </w:p>
    <w:p w:rsidR="00885CD0" w:rsidRDefault="00885CD0" w:rsidP="00F07305">
      <w:pPr>
        <w:spacing w:after="0"/>
        <w:rPr>
          <w:b/>
        </w:rPr>
      </w:pPr>
      <w:r w:rsidRPr="00A93C72">
        <w:rPr>
          <w:b/>
        </w:rPr>
        <w:t>Pre-test</w:t>
      </w:r>
      <w:r w:rsidR="002648B4">
        <w:rPr>
          <w:b/>
        </w:rPr>
        <w:t>/Post-test</w:t>
      </w:r>
    </w:p>
    <w:p w:rsidR="00885CD0" w:rsidRPr="002648B4" w:rsidRDefault="00C34EA2" w:rsidP="002648B4">
      <w:pPr>
        <w:pStyle w:val="ListParagraph"/>
        <w:numPr>
          <w:ilvl w:val="0"/>
          <w:numId w:val="1"/>
        </w:numPr>
        <w:rPr>
          <w:b/>
        </w:rPr>
      </w:pPr>
      <w:hyperlink r:id="rId18" w:history="1">
        <w:r w:rsidR="00CB007F">
          <w:rPr>
            <w:rStyle w:val="Hyperlink"/>
          </w:rPr>
          <w:t>Test</w:t>
        </w:r>
      </w:hyperlink>
    </w:p>
    <w:p w:rsidR="00885CD0" w:rsidRDefault="00885CD0" w:rsidP="00F07305">
      <w:pPr>
        <w:spacing w:after="0"/>
        <w:rPr>
          <w:b/>
        </w:rPr>
      </w:pPr>
      <w:r>
        <w:rPr>
          <w:b/>
        </w:rPr>
        <w:t xml:space="preserve">Recorded </w:t>
      </w:r>
      <w:bookmarkStart w:id="0" w:name="_GoBack"/>
      <w:bookmarkEnd w:id="0"/>
      <w:r>
        <w:rPr>
          <w:b/>
        </w:rPr>
        <w:t xml:space="preserve">power point </w:t>
      </w:r>
    </w:p>
    <w:p w:rsidR="00885CD0" w:rsidRDefault="00885CD0" w:rsidP="00885CD0">
      <w:r>
        <w:t xml:space="preserve">Power point: </w:t>
      </w:r>
      <w:hyperlink r:id="rId19" w:history="1">
        <w:r w:rsidR="00CB007F">
          <w:rPr>
            <w:rStyle w:val="Hyperlink"/>
          </w:rPr>
          <w:t>IBD PowerPoint</w:t>
        </w:r>
      </w:hyperlink>
    </w:p>
    <w:p w:rsidR="00885CD0" w:rsidRDefault="00885CD0" w:rsidP="00F07305">
      <w:pPr>
        <w:spacing w:after="0"/>
        <w:rPr>
          <w:b/>
        </w:rPr>
      </w:pPr>
      <w:r w:rsidRPr="00A93C72">
        <w:rPr>
          <w:b/>
        </w:rPr>
        <w:t>Case-based application</w:t>
      </w:r>
    </w:p>
    <w:p w:rsidR="00885CD0" w:rsidRPr="00A93C72" w:rsidRDefault="00885CD0" w:rsidP="00885CD0">
      <w:r w:rsidRPr="00A93C72">
        <w:t>Case study:</w:t>
      </w:r>
      <w:r w:rsidR="002648B4">
        <w:t xml:space="preserve"> </w:t>
      </w:r>
      <w:hyperlink r:id="rId20" w:history="1">
        <w:r w:rsidR="009F32B9" w:rsidRPr="009F32B9">
          <w:rPr>
            <w:rStyle w:val="Hyperlink"/>
          </w:rPr>
          <w:t>Case Study EEN</w:t>
        </w:r>
      </w:hyperlink>
      <w:r w:rsidR="002648B4">
        <w:t xml:space="preserve"> </w:t>
      </w:r>
    </w:p>
    <w:p w:rsidR="009F32B9" w:rsidRDefault="002648B4" w:rsidP="00885CD0">
      <w:r>
        <w:t xml:space="preserve">Answer key: </w:t>
      </w:r>
      <w:hyperlink r:id="rId21" w:history="1">
        <w:r w:rsidR="009F32B9" w:rsidRPr="009F32B9">
          <w:rPr>
            <w:rStyle w:val="Hyperlink"/>
          </w:rPr>
          <w:t>Case Study EEN answers</w:t>
        </w:r>
      </w:hyperlink>
    </w:p>
    <w:p w:rsidR="00885CD0" w:rsidRDefault="009F32B9" w:rsidP="00885CD0">
      <w:r>
        <w:t xml:space="preserve">Case study:  </w:t>
      </w:r>
      <w:hyperlink r:id="rId22" w:history="1">
        <w:r w:rsidRPr="009F32B9">
          <w:rPr>
            <w:rStyle w:val="Hyperlink"/>
          </w:rPr>
          <w:t>GI - IBD Case Study Micronutrients.docx</w:t>
        </w:r>
      </w:hyperlink>
    </w:p>
    <w:p w:rsidR="009F32B9" w:rsidRDefault="009F32B9" w:rsidP="00885CD0">
      <w:r>
        <w:t xml:space="preserve">Answer key: </w:t>
      </w:r>
      <w:hyperlink r:id="rId23" w:history="1">
        <w:r w:rsidRPr="009F32B9">
          <w:rPr>
            <w:rStyle w:val="Hyperlink"/>
          </w:rPr>
          <w:t>GI - IBD Case Study Micronutrients Answer Key.docx</w:t>
        </w:r>
      </w:hyperlink>
    </w:p>
    <w:p w:rsidR="00A90CB0" w:rsidRDefault="00F07305">
      <w:r>
        <w:rPr>
          <w:b/>
        </w:rPr>
        <w:t>Debrief</w:t>
      </w:r>
      <w:r w:rsidR="002648B4">
        <w:rPr>
          <w:b/>
        </w:rPr>
        <w:t xml:space="preserve"> with content expert</w:t>
      </w:r>
    </w:p>
    <w:sectPr w:rsidR="00A90CB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BF9" w:rsidRDefault="00437BF9" w:rsidP="00437BF9">
      <w:pPr>
        <w:spacing w:after="0" w:line="240" w:lineRule="auto"/>
      </w:pPr>
      <w:r>
        <w:separator/>
      </w:r>
    </w:p>
  </w:endnote>
  <w:endnote w:type="continuationSeparator" w:id="0">
    <w:p w:rsidR="00437BF9" w:rsidRDefault="00437BF9" w:rsidP="0043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BF9" w:rsidRDefault="00437B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BF9" w:rsidRDefault="00437BF9">
    <w:pPr>
      <w:pStyle w:val="Footer"/>
    </w:pPr>
    <w:r>
      <w:t xml:space="preserve">Content creators: </w:t>
    </w:r>
    <w:r w:rsidR="009F32B9">
      <w:t xml:space="preserve">Lauren Matschull, Kendall Davis, Regina McCarthy, </w:t>
    </w:r>
    <w:proofErr w:type="spellStart"/>
    <w:r w:rsidR="009F32B9">
      <w:t>Caitie</w:t>
    </w:r>
    <w:proofErr w:type="spellEnd"/>
    <w:r w:rsidR="009F32B9">
      <w:t xml:space="preserve"> Hessenthaler</w:t>
    </w:r>
  </w:p>
  <w:p w:rsidR="00437BF9" w:rsidRDefault="00437BF9">
    <w:pPr>
      <w:pStyle w:val="Footer"/>
    </w:pPr>
    <w:r>
      <w:t>Date completed:</w:t>
    </w:r>
    <w:r w:rsidR="009F32B9">
      <w:t xml:space="preserve"> December 2021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BF9" w:rsidRDefault="00437B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BF9" w:rsidRDefault="00437BF9" w:rsidP="00437BF9">
      <w:pPr>
        <w:spacing w:after="0" w:line="240" w:lineRule="auto"/>
      </w:pPr>
      <w:r>
        <w:separator/>
      </w:r>
    </w:p>
  </w:footnote>
  <w:footnote w:type="continuationSeparator" w:id="0">
    <w:p w:rsidR="00437BF9" w:rsidRDefault="00437BF9" w:rsidP="0043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BF9" w:rsidRDefault="00437B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BF9" w:rsidRDefault="00437B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BF9" w:rsidRDefault="00437B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3042A"/>
    <w:multiLevelType w:val="hybridMultilevel"/>
    <w:tmpl w:val="4B7E958A"/>
    <w:lvl w:ilvl="0" w:tplc="182A5F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D95DC7"/>
    <w:multiLevelType w:val="hybridMultilevel"/>
    <w:tmpl w:val="BAFCDDB8"/>
    <w:lvl w:ilvl="0" w:tplc="9E163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D0"/>
    <w:rsid w:val="000E1D2F"/>
    <w:rsid w:val="001060D3"/>
    <w:rsid w:val="002648B4"/>
    <w:rsid w:val="003C77A6"/>
    <w:rsid w:val="00437BF9"/>
    <w:rsid w:val="0044235C"/>
    <w:rsid w:val="004652B0"/>
    <w:rsid w:val="004A3150"/>
    <w:rsid w:val="00885CD0"/>
    <w:rsid w:val="00894440"/>
    <w:rsid w:val="00914E05"/>
    <w:rsid w:val="009233A2"/>
    <w:rsid w:val="009A1E76"/>
    <w:rsid w:val="009F32B9"/>
    <w:rsid w:val="00A32767"/>
    <w:rsid w:val="00A90CB0"/>
    <w:rsid w:val="00C150F3"/>
    <w:rsid w:val="00C20E31"/>
    <w:rsid w:val="00C34EA2"/>
    <w:rsid w:val="00C41981"/>
    <w:rsid w:val="00CB007F"/>
    <w:rsid w:val="00EA19AF"/>
    <w:rsid w:val="00F07305"/>
    <w:rsid w:val="00FC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7C8373B-2F70-4FFF-9F9D-A03050D5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CD0"/>
  </w:style>
  <w:style w:type="paragraph" w:styleId="Heading1">
    <w:name w:val="heading 1"/>
    <w:basedOn w:val="Normal"/>
    <w:next w:val="Normal"/>
    <w:link w:val="Heading1Char"/>
    <w:uiPriority w:val="9"/>
    <w:qFormat/>
    <w:rsid w:val="00885C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C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85C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CD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BF9"/>
  </w:style>
  <w:style w:type="paragraph" w:styleId="Footer">
    <w:name w:val="footer"/>
    <w:basedOn w:val="Normal"/>
    <w:link w:val="FooterChar"/>
    <w:uiPriority w:val="99"/>
    <w:unhideWhenUsed/>
    <w:rsid w:val="0043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BF9"/>
  </w:style>
  <w:style w:type="character" w:styleId="FollowedHyperlink">
    <w:name w:val="FollowedHyperlink"/>
    <w:basedOn w:val="DefaultParagraphFont"/>
    <w:uiPriority w:val="99"/>
    <w:semiHidden/>
    <w:unhideWhenUsed/>
    <w:rsid w:val="003C77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pen.org/files/ESPEN-guideline_Clinical-nutrition-in-inflammatory-bowel-disease.pdf" TargetMode="External"/><Relationship Id="rId13" Type="http://schemas.openxmlformats.org/officeDocument/2006/relationships/hyperlink" Target="https://gikids.org/" TargetMode="External"/><Relationship Id="rId18" Type="http://schemas.openxmlformats.org/officeDocument/2006/relationships/hyperlink" Target="GI%20-%20IBD%20Pre-Test.docx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GI%20-%20Case%20Study%20EEN%20answers.docx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crohnscolitisfoundation.org/" TargetMode="External"/><Relationship Id="rId17" Type="http://schemas.openxmlformats.org/officeDocument/2006/relationships/hyperlink" Target="file:///Q:\GI\IBD\IBD%20Nutrition\Cinnamon%20and%20Benzoate%20Free%20Diet%20Teaching%20Sheet%20OFG.pdf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gikids.org/files/documents/digestive-topics/english/IBD-Specific-Carbohydrate-Diet.pdf" TargetMode="External"/><Relationship Id="rId20" Type="http://schemas.openxmlformats.org/officeDocument/2006/relationships/hyperlink" Target="GI%20-%20IBD%20Case%20Study%20EEN.docx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Q:\GI\IBD\IBD%20Nutrition%20Lab%20Guidelines%20October%202020.pdf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file:///\\C1FILPWS01\Shared\GI\IBD\Micronutrient%20Deficiencies%20IBD%20Jan%202021.pdf" TargetMode="External"/><Relationship Id="rId23" Type="http://schemas.openxmlformats.org/officeDocument/2006/relationships/hyperlink" Target="GI%20-%20IBD%20Case%20Study%20Micronutrients%20Answer%20Key.docx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connect.chw.org/-/media/DocumentLibrary/Teaching-Sheets/1352EN.ashx" TargetMode="External"/><Relationship Id="rId19" Type="http://schemas.openxmlformats.org/officeDocument/2006/relationships/hyperlink" Target="IBD%20PowerPoint.ppt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../../../../../../Clinical%20Nutrition%20Resources/Standards%20of%20Practice/2019%20Standards%20of%20Practice/IBD%20Standard%20of%20Practice%202019.pdf" TargetMode="External"/><Relationship Id="rId14" Type="http://schemas.openxmlformats.org/officeDocument/2006/relationships/hyperlink" Target="file:///\\c1filpws01\shared\GI\IBD\Improve%20Care%20Now%20IBD%20Dietitian%20Manual.docx" TargetMode="External"/><Relationship Id="rId22" Type="http://schemas.openxmlformats.org/officeDocument/2006/relationships/hyperlink" Target="GI%20-%20IBD%20Case%20Study%20Micronutrients.docx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Hettich, Kyndal</cp:lastModifiedBy>
  <cp:revision>21</cp:revision>
  <dcterms:created xsi:type="dcterms:W3CDTF">2020-04-14T14:09:00Z</dcterms:created>
  <dcterms:modified xsi:type="dcterms:W3CDTF">2022-07-22T15:05:00Z</dcterms:modified>
</cp:coreProperties>
</file>