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31C" w:rsidRPr="00ED0154" w:rsidRDefault="0090631C" w:rsidP="0090631C">
      <w:pPr>
        <w:pStyle w:val="Heading1"/>
        <w:rPr>
          <w:b/>
          <w:color w:val="auto"/>
        </w:rPr>
      </w:pPr>
      <w:r w:rsidRPr="00ED0154">
        <w:rPr>
          <w:b/>
          <w:color w:val="auto"/>
        </w:rPr>
        <w:t xml:space="preserve">Children’s Wisconsin Clinical Nutrition Department </w:t>
      </w:r>
    </w:p>
    <w:p w:rsidR="00F16547" w:rsidRDefault="0090631C" w:rsidP="00F16547">
      <w:pPr>
        <w:pStyle w:val="Heading1"/>
        <w:spacing w:line="24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68DB81" wp14:editId="09B994DF">
            <wp:simplePos x="0" y="0"/>
            <wp:positionH relativeFrom="column">
              <wp:posOffset>5105400</wp:posOffset>
            </wp:positionH>
            <wp:positionV relativeFrom="paragraph">
              <wp:posOffset>-662940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2B32">
        <w:t>PICU</w:t>
      </w:r>
      <w:r w:rsidR="00C935A6">
        <w:t>:</w:t>
      </w:r>
      <w:r>
        <w:t xml:space="preserve"> Pre-Test</w:t>
      </w:r>
    </w:p>
    <w:p w:rsidR="00F16547" w:rsidRDefault="00F16547" w:rsidP="00B04E8C">
      <w:pPr>
        <w:spacing w:after="0"/>
      </w:pPr>
    </w:p>
    <w:p w:rsidR="00B04E8C" w:rsidRDefault="00B04E8C" w:rsidP="00B04E8C">
      <w:pPr>
        <w:spacing w:after="0"/>
      </w:pPr>
    </w:p>
    <w:p w:rsidR="00B04E8C" w:rsidRDefault="00B04E8C" w:rsidP="00B04E8C">
      <w:pPr>
        <w:pStyle w:val="ListParagraph"/>
        <w:numPr>
          <w:ilvl w:val="0"/>
          <w:numId w:val="19"/>
        </w:numPr>
        <w:spacing w:after="0"/>
      </w:pPr>
      <w:r>
        <w:t xml:space="preserve">When </w:t>
      </w:r>
      <w:proofErr w:type="gramStart"/>
      <w:r>
        <w:t>is the best time to start enteral</w:t>
      </w:r>
      <w:proofErr w:type="gramEnd"/>
      <w:r>
        <w:t xml:space="preserve"> feeds if medically appropriate?</w:t>
      </w:r>
    </w:p>
    <w:p w:rsidR="00B04E8C" w:rsidRDefault="00B04E8C" w:rsidP="00B04E8C">
      <w:pPr>
        <w:pStyle w:val="ListParagraph"/>
        <w:numPr>
          <w:ilvl w:val="1"/>
          <w:numId w:val="19"/>
        </w:numPr>
        <w:spacing w:after="0"/>
      </w:pPr>
      <w:r>
        <w:t>Within 6 hours of admission</w:t>
      </w:r>
    </w:p>
    <w:p w:rsidR="00B04E8C" w:rsidRPr="00673737" w:rsidRDefault="00B04E8C" w:rsidP="00B04E8C">
      <w:pPr>
        <w:pStyle w:val="ListParagraph"/>
        <w:numPr>
          <w:ilvl w:val="1"/>
          <w:numId w:val="19"/>
        </w:numPr>
        <w:spacing w:after="0"/>
      </w:pPr>
      <w:r w:rsidRPr="00673737">
        <w:t>Within 24 hours of admission</w:t>
      </w:r>
    </w:p>
    <w:p w:rsidR="00B04E8C" w:rsidRDefault="00B04E8C" w:rsidP="00B04E8C">
      <w:pPr>
        <w:pStyle w:val="ListParagraph"/>
        <w:numPr>
          <w:ilvl w:val="1"/>
          <w:numId w:val="19"/>
        </w:numPr>
        <w:spacing w:after="0"/>
      </w:pPr>
      <w:r>
        <w:t>Within 72 hours of admission</w:t>
      </w:r>
    </w:p>
    <w:p w:rsidR="00B04E8C" w:rsidRDefault="00B04E8C" w:rsidP="00B04E8C">
      <w:pPr>
        <w:pStyle w:val="ListParagraph"/>
        <w:numPr>
          <w:ilvl w:val="1"/>
          <w:numId w:val="19"/>
        </w:numPr>
        <w:spacing w:after="0"/>
      </w:pPr>
      <w:r>
        <w:t>Within 7 days of admission</w:t>
      </w:r>
    </w:p>
    <w:p w:rsidR="00B04E8C" w:rsidRDefault="00B04E8C" w:rsidP="00B04E8C">
      <w:pPr>
        <w:pStyle w:val="ListParagraph"/>
        <w:spacing w:after="0"/>
        <w:ind w:left="1440"/>
      </w:pPr>
    </w:p>
    <w:p w:rsidR="00B04E8C" w:rsidRDefault="00B04E8C" w:rsidP="00B04E8C">
      <w:pPr>
        <w:pStyle w:val="ListParagraph"/>
        <w:numPr>
          <w:ilvl w:val="0"/>
          <w:numId w:val="19"/>
        </w:numPr>
        <w:spacing w:after="0"/>
      </w:pPr>
      <w:r>
        <w:t>Total fluid goal (including nutrition support) for an intubated patient should usually be ___% maintenance fluid need</w:t>
      </w:r>
      <w:r w:rsidR="00A33CD2">
        <w:tab/>
      </w:r>
    </w:p>
    <w:p w:rsidR="00A33CD2" w:rsidRDefault="00A33CD2" w:rsidP="00A33CD2">
      <w:pPr>
        <w:pStyle w:val="ListParagraph"/>
        <w:numPr>
          <w:ilvl w:val="1"/>
          <w:numId w:val="19"/>
        </w:numPr>
        <w:spacing w:after="0"/>
      </w:pPr>
      <w:r>
        <w:t>50%</w:t>
      </w:r>
    </w:p>
    <w:p w:rsidR="00A33CD2" w:rsidRPr="00673737" w:rsidRDefault="00A33CD2" w:rsidP="00A33CD2">
      <w:pPr>
        <w:pStyle w:val="ListParagraph"/>
        <w:numPr>
          <w:ilvl w:val="1"/>
          <w:numId w:val="19"/>
        </w:numPr>
        <w:spacing w:after="0"/>
      </w:pPr>
      <w:r w:rsidRPr="00673737">
        <w:t>80%</w:t>
      </w:r>
    </w:p>
    <w:p w:rsidR="00A33CD2" w:rsidRDefault="00A33CD2" w:rsidP="00A33CD2">
      <w:pPr>
        <w:pStyle w:val="ListParagraph"/>
        <w:numPr>
          <w:ilvl w:val="1"/>
          <w:numId w:val="19"/>
        </w:numPr>
        <w:spacing w:after="0"/>
      </w:pPr>
      <w:r>
        <w:t>100%</w:t>
      </w:r>
    </w:p>
    <w:p w:rsidR="00A33CD2" w:rsidRDefault="00A33CD2" w:rsidP="00A33CD2">
      <w:pPr>
        <w:pStyle w:val="ListParagraph"/>
        <w:numPr>
          <w:ilvl w:val="1"/>
          <w:numId w:val="19"/>
        </w:numPr>
        <w:spacing w:after="0"/>
      </w:pPr>
      <w:r>
        <w:t>120%</w:t>
      </w:r>
    </w:p>
    <w:p w:rsidR="005F73CF" w:rsidRDefault="005F73CF" w:rsidP="005F73CF">
      <w:pPr>
        <w:pStyle w:val="ListParagraph"/>
        <w:spacing w:after="0"/>
        <w:ind w:left="1440"/>
      </w:pPr>
    </w:p>
    <w:p w:rsidR="005F73CF" w:rsidRDefault="005F73CF" w:rsidP="005F73CF">
      <w:pPr>
        <w:pStyle w:val="ListParagraph"/>
        <w:numPr>
          <w:ilvl w:val="0"/>
          <w:numId w:val="19"/>
        </w:numPr>
        <w:spacing w:after="0"/>
      </w:pPr>
      <w:r>
        <w:t xml:space="preserve">True or </w:t>
      </w:r>
      <w:r w:rsidRPr="00673737">
        <w:t>False</w:t>
      </w:r>
      <w:r>
        <w:t xml:space="preserve">: If a well-nourished 8 year old child is not appropriate to start enteral nutrition on day 3 of admission, should start parenteral nutrition. </w:t>
      </w:r>
    </w:p>
    <w:p w:rsidR="005F73CF" w:rsidRDefault="005F73CF" w:rsidP="005F73CF">
      <w:pPr>
        <w:pStyle w:val="ListParagraph"/>
        <w:spacing w:after="0"/>
      </w:pPr>
    </w:p>
    <w:p w:rsidR="005F73CF" w:rsidRDefault="005F73CF" w:rsidP="005F73CF">
      <w:pPr>
        <w:pStyle w:val="ListParagraph"/>
        <w:numPr>
          <w:ilvl w:val="0"/>
          <w:numId w:val="19"/>
        </w:numPr>
        <w:spacing w:after="0"/>
      </w:pPr>
      <w:r>
        <w:t xml:space="preserve">Your patient has been NPO for 4 days and is now on </w:t>
      </w:r>
      <w:proofErr w:type="spellStart"/>
      <w:r>
        <w:t>BiPap</w:t>
      </w:r>
      <w:proofErr w:type="spellEnd"/>
      <w:r>
        <w:t xml:space="preserve"> 24 hours/day due to respiratory status, what is the best nutrition intervention to recommend?</w:t>
      </w:r>
    </w:p>
    <w:p w:rsidR="005F73CF" w:rsidRDefault="005F73CF" w:rsidP="005F73CF">
      <w:pPr>
        <w:pStyle w:val="ListParagraph"/>
        <w:numPr>
          <w:ilvl w:val="1"/>
          <w:numId w:val="19"/>
        </w:numPr>
        <w:spacing w:after="0"/>
      </w:pPr>
      <w:r>
        <w:t>Remain NPO</w:t>
      </w:r>
    </w:p>
    <w:p w:rsidR="005F73CF" w:rsidRDefault="005F73CF" w:rsidP="005F73CF">
      <w:pPr>
        <w:pStyle w:val="ListParagraph"/>
        <w:numPr>
          <w:ilvl w:val="1"/>
          <w:numId w:val="19"/>
        </w:numPr>
        <w:spacing w:after="0"/>
      </w:pPr>
      <w:r>
        <w:t>Start Clear Liquid diet</w:t>
      </w:r>
    </w:p>
    <w:p w:rsidR="005F73CF" w:rsidRDefault="005F73CF" w:rsidP="005F73CF">
      <w:pPr>
        <w:pStyle w:val="ListParagraph"/>
        <w:numPr>
          <w:ilvl w:val="1"/>
          <w:numId w:val="19"/>
        </w:numPr>
        <w:spacing w:after="0"/>
      </w:pPr>
      <w:r>
        <w:t>Start bolus NG feeds</w:t>
      </w:r>
    </w:p>
    <w:p w:rsidR="005F73CF" w:rsidRPr="00673737" w:rsidRDefault="005F73CF" w:rsidP="005F73CF">
      <w:pPr>
        <w:pStyle w:val="ListParagraph"/>
        <w:numPr>
          <w:ilvl w:val="1"/>
          <w:numId w:val="19"/>
        </w:numPr>
        <w:spacing w:after="0"/>
      </w:pPr>
      <w:r w:rsidRPr="00673737">
        <w:t xml:space="preserve">Start NJ feeds </w:t>
      </w:r>
    </w:p>
    <w:p w:rsidR="00902813" w:rsidRDefault="00902813" w:rsidP="00902813">
      <w:pPr>
        <w:pStyle w:val="ListParagraph"/>
        <w:spacing w:after="0"/>
        <w:ind w:left="1440"/>
      </w:pPr>
    </w:p>
    <w:p w:rsidR="00902813" w:rsidRDefault="00902813" w:rsidP="00902813">
      <w:pPr>
        <w:pStyle w:val="ListParagraph"/>
        <w:numPr>
          <w:ilvl w:val="0"/>
          <w:numId w:val="19"/>
        </w:numPr>
        <w:spacing w:after="0"/>
      </w:pPr>
      <w:r>
        <w:t>Which forms of dialysis should a renal enteral formula be recommended? (choose all that apply)</w:t>
      </w:r>
    </w:p>
    <w:p w:rsidR="00902813" w:rsidRPr="00673737" w:rsidRDefault="00902813" w:rsidP="00902813">
      <w:pPr>
        <w:pStyle w:val="ListParagraph"/>
        <w:numPr>
          <w:ilvl w:val="1"/>
          <w:numId w:val="19"/>
        </w:numPr>
        <w:spacing w:after="0"/>
      </w:pPr>
      <w:r w:rsidRPr="00673737">
        <w:t>Hemodialysis</w:t>
      </w:r>
    </w:p>
    <w:p w:rsidR="00902813" w:rsidRPr="00673737" w:rsidRDefault="00902813" w:rsidP="00902813">
      <w:pPr>
        <w:pStyle w:val="ListParagraph"/>
        <w:numPr>
          <w:ilvl w:val="1"/>
          <w:numId w:val="19"/>
        </w:numPr>
        <w:spacing w:after="0"/>
      </w:pPr>
      <w:r w:rsidRPr="00673737">
        <w:t xml:space="preserve">Peritoneal Dialysis </w:t>
      </w:r>
    </w:p>
    <w:p w:rsidR="00902813" w:rsidRDefault="00902813" w:rsidP="00902813">
      <w:pPr>
        <w:pStyle w:val="ListParagraph"/>
        <w:numPr>
          <w:ilvl w:val="1"/>
          <w:numId w:val="19"/>
        </w:numPr>
        <w:spacing w:after="0"/>
      </w:pPr>
      <w:r>
        <w:t>Continuous Renal Replacement Therapy/CVVH</w:t>
      </w:r>
    </w:p>
    <w:p w:rsidR="00902813" w:rsidRDefault="00902813" w:rsidP="00902813">
      <w:pPr>
        <w:spacing w:after="0"/>
        <w:ind w:left="1080"/>
      </w:pPr>
    </w:p>
    <w:p w:rsidR="00B04E8C" w:rsidRDefault="00902813" w:rsidP="00902813">
      <w:pPr>
        <w:pStyle w:val="ListParagraph"/>
        <w:numPr>
          <w:ilvl w:val="0"/>
          <w:numId w:val="19"/>
        </w:numPr>
        <w:spacing w:after="0"/>
      </w:pPr>
      <w:r>
        <w:t>Which micronutrients should be recommended for Burns &gt;20% TBSA?</w:t>
      </w:r>
    </w:p>
    <w:p w:rsidR="00902813" w:rsidRDefault="00902813" w:rsidP="00902813">
      <w:pPr>
        <w:pStyle w:val="ListParagraph"/>
        <w:numPr>
          <w:ilvl w:val="1"/>
          <w:numId w:val="19"/>
        </w:numPr>
        <w:spacing w:after="0"/>
      </w:pPr>
      <w:r>
        <w:t>Zinc, Ascorbic Acid, Iron, Calcium</w:t>
      </w:r>
    </w:p>
    <w:p w:rsidR="00902813" w:rsidRPr="00673737" w:rsidRDefault="00902813" w:rsidP="00902813">
      <w:pPr>
        <w:pStyle w:val="ListParagraph"/>
        <w:numPr>
          <w:ilvl w:val="1"/>
          <w:numId w:val="19"/>
        </w:numPr>
        <w:spacing w:after="0"/>
      </w:pPr>
      <w:bookmarkStart w:id="0" w:name="_GoBack"/>
      <w:bookmarkEnd w:id="0"/>
      <w:r w:rsidRPr="00673737">
        <w:t>Zinc, Ascorbic Acid, Vitamin A, Vitamin D</w:t>
      </w:r>
    </w:p>
    <w:p w:rsidR="00902813" w:rsidRDefault="00902813" w:rsidP="00902813">
      <w:pPr>
        <w:pStyle w:val="ListParagraph"/>
        <w:numPr>
          <w:ilvl w:val="1"/>
          <w:numId w:val="19"/>
        </w:numPr>
        <w:spacing w:after="0"/>
      </w:pPr>
      <w:r>
        <w:t xml:space="preserve">Ascorbic Acid, Vitamin D, </w:t>
      </w:r>
      <w:r w:rsidR="009300BC">
        <w:t>Iron</w:t>
      </w:r>
      <w:r>
        <w:t>, Copper</w:t>
      </w:r>
    </w:p>
    <w:p w:rsidR="00902813" w:rsidRDefault="00902813" w:rsidP="00902813">
      <w:pPr>
        <w:pStyle w:val="ListParagraph"/>
        <w:numPr>
          <w:ilvl w:val="1"/>
          <w:numId w:val="19"/>
        </w:numPr>
        <w:spacing w:after="0"/>
      </w:pPr>
      <w:r>
        <w:t>Vitamin A, Vitamin D, Vitamin E</w:t>
      </w:r>
      <w:r w:rsidR="009300BC">
        <w:t>, Magnesium</w:t>
      </w:r>
    </w:p>
    <w:sectPr w:rsidR="00902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41B1F"/>
    <w:multiLevelType w:val="hybridMultilevel"/>
    <w:tmpl w:val="5DD0526E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41A1A"/>
    <w:multiLevelType w:val="hybridMultilevel"/>
    <w:tmpl w:val="199249F2"/>
    <w:lvl w:ilvl="0" w:tplc="1B503F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14CF92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59439F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5B631B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EDE9F9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F46D3C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3A8022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500A28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294ABF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D24FD"/>
    <w:multiLevelType w:val="hybridMultilevel"/>
    <w:tmpl w:val="865A8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00CD6"/>
    <w:multiLevelType w:val="hybridMultilevel"/>
    <w:tmpl w:val="27229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83707"/>
    <w:multiLevelType w:val="hybridMultilevel"/>
    <w:tmpl w:val="EBB87744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9770AF"/>
    <w:multiLevelType w:val="hybridMultilevel"/>
    <w:tmpl w:val="81D072BC"/>
    <w:lvl w:ilvl="0" w:tplc="2CD06BD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F90FB5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04EE01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18A707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550075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5DC775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DA2DF4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E64594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430707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76C3A"/>
    <w:multiLevelType w:val="hybridMultilevel"/>
    <w:tmpl w:val="7514F0E0"/>
    <w:lvl w:ilvl="0" w:tplc="8758B5E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0763BD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D00AE1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7E8226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E2C8F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E86E81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23CDA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FF6233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FF225D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75185A"/>
    <w:multiLevelType w:val="hybridMultilevel"/>
    <w:tmpl w:val="DE88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F5791"/>
    <w:multiLevelType w:val="hybridMultilevel"/>
    <w:tmpl w:val="44AE3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940B3"/>
    <w:multiLevelType w:val="hybridMultilevel"/>
    <w:tmpl w:val="A70870E2"/>
    <w:lvl w:ilvl="0" w:tplc="FAA04F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C3C12C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B5AF77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8ACC81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06C438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E8E5D9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5EA2D3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342B7F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77A771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491"/>
    <w:multiLevelType w:val="hybridMultilevel"/>
    <w:tmpl w:val="78B63E66"/>
    <w:lvl w:ilvl="0" w:tplc="474C89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D0E89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8385D8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C4E28F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4C2A1E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B589F4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0A03A7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254A76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8BC5A0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409E4"/>
    <w:multiLevelType w:val="hybridMultilevel"/>
    <w:tmpl w:val="24703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7311C"/>
    <w:multiLevelType w:val="hybridMultilevel"/>
    <w:tmpl w:val="9CA605A4"/>
    <w:lvl w:ilvl="0" w:tplc="DFB49D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40057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FC8B43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9FE2AB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55E1CE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1D8EBA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624564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3B8519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EF0089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1815B3"/>
    <w:multiLevelType w:val="hybridMultilevel"/>
    <w:tmpl w:val="D8FA8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B4E21"/>
    <w:multiLevelType w:val="hybridMultilevel"/>
    <w:tmpl w:val="AF90C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26827"/>
    <w:multiLevelType w:val="hybridMultilevel"/>
    <w:tmpl w:val="D3AE35D8"/>
    <w:lvl w:ilvl="0" w:tplc="1C1E010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EA0226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8FCC5B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F30CA6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5F8277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E80B48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F7A809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D2A680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89E935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890402"/>
    <w:multiLevelType w:val="hybridMultilevel"/>
    <w:tmpl w:val="F6081748"/>
    <w:lvl w:ilvl="0" w:tplc="79C030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19A7BB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3FA94F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E0ACCF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2F0CF3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3328A8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A20E37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F2AD16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EB6F2B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95463F"/>
    <w:multiLevelType w:val="hybridMultilevel"/>
    <w:tmpl w:val="61520CF4"/>
    <w:lvl w:ilvl="0" w:tplc="59DA794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F9DCF586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9A148E4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plc="F314026A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plc="D93ECF4E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plc="A01CDEAC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plc="25EC181A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plc="1E26FE3E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plc="42FE8034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7B801DF9"/>
    <w:multiLevelType w:val="hybridMultilevel"/>
    <w:tmpl w:val="210C3E2E"/>
    <w:lvl w:ilvl="0" w:tplc="BCB2940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70227C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84C687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35C68C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3D67CA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8300A5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9F41C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1888A8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2084C3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2"/>
  </w:num>
  <w:num w:numId="5">
    <w:abstractNumId w:val="10"/>
  </w:num>
  <w:num w:numId="6">
    <w:abstractNumId w:val="18"/>
  </w:num>
  <w:num w:numId="7">
    <w:abstractNumId w:val="5"/>
  </w:num>
  <w:num w:numId="8">
    <w:abstractNumId w:val="1"/>
  </w:num>
  <w:num w:numId="9">
    <w:abstractNumId w:val="12"/>
  </w:num>
  <w:num w:numId="10">
    <w:abstractNumId w:val="6"/>
  </w:num>
  <w:num w:numId="11">
    <w:abstractNumId w:val="15"/>
  </w:num>
  <w:num w:numId="12">
    <w:abstractNumId w:val="16"/>
  </w:num>
  <w:num w:numId="13">
    <w:abstractNumId w:val="9"/>
  </w:num>
  <w:num w:numId="14">
    <w:abstractNumId w:val="17"/>
  </w:num>
  <w:num w:numId="15">
    <w:abstractNumId w:val="0"/>
  </w:num>
  <w:num w:numId="16">
    <w:abstractNumId w:val="4"/>
  </w:num>
  <w:num w:numId="17">
    <w:abstractNumId w:val="13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1C"/>
    <w:rsid w:val="00071332"/>
    <w:rsid w:val="0011645E"/>
    <w:rsid w:val="00144902"/>
    <w:rsid w:val="00182B32"/>
    <w:rsid w:val="001B05D0"/>
    <w:rsid w:val="00247500"/>
    <w:rsid w:val="002660D6"/>
    <w:rsid w:val="00290E60"/>
    <w:rsid w:val="002C5C7F"/>
    <w:rsid w:val="002E0DB8"/>
    <w:rsid w:val="00326D6C"/>
    <w:rsid w:val="004002F5"/>
    <w:rsid w:val="004268D2"/>
    <w:rsid w:val="0043006F"/>
    <w:rsid w:val="004E2220"/>
    <w:rsid w:val="005F73CF"/>
    <w:rsid w:val="006645D2"/>
    <w:rsid w:val="00673737"/>
    <w:rsid w:val="006A762D"/>
    <w:rsid w:val="006C1E8B"/>
    <w:rsid w:val="00727511"/>
    <w:rsid w:val="00782FED"/>
    <w:rsid w:val="00836F81"/>
    <w:rsid w:val="00902813"/>
    <w:rsid w:val="0090631C"/>
    <w:rsid w:val="009300BC"/>
    <w:rsid w:val="0093566C"/>
    <w:rsid w:val="00974493"/>
    <w:rsid w:val="009D36EA"/>
    <w:rsid w:val="00A33CD2"/>
    <w:rsid w:val="00A91226"/>
    <w:rsid w:val="00B04E8C"/>
    <w:rsid w:val="00B9042B"/>
    <w:rsid w:val="00BB3BF4"/>
    <w:rsid w:val="00BC529C"/>
    <w:rsid w:val="00C419AA"/>
    <w:rsid w:val="00C935A6"/>
    <w:rsid w:val="00CE5086"/>
    <w:rsid w:val="00D16C1D"/>
    <w:rsid w:val="00E377B0"/>
    <w:rsid w:val="00E63B45"/>
    <w:rsid w:val="00E930BF"/>
    <w:rsid w:val="00F1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34562-C306-4FC0-9B2F-99C34540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31C"/>
  </w:style>
  <w:style w:type="paragraph" w:styleId="Heading1">
    <w:name w:val="heading 1"/>
    <w:basedOn w:val="Normal"/>
    <w:next w:val="Normal"/>
    <w:link w:val="Heading1Char"/>
    <w:uiPriority w:val="9"/>
    <w:qFormat/>
    <w:rsid w:val="009063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3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063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961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59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8671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54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840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6311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59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347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688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139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752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570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6158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423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17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556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118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491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09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05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85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55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877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783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214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216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41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293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99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17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96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646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23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66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48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730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97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164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828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235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137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82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226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Hettich, Kyndal</dc:creator>
  <cp:keywords/>
  <dc:description/>
  <cp:lastModifiedBy>Pladies, Stephanie</cp:lastModifiedBy>
  <cp:revision>20</cp:revision>
  <dcterms:created xsi:type="dcterms:W3CDTF">2022-03-17T15:45:00Z</dcterms:created>
  <dcterms:modified xsi:type="dcterms:W3CDTF">2023-02-15T18:28:00Z</dcterms:modified>
</cp:coreProperties>
</file>