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28309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Module </w:t>
      </w:r>
      <w:r w:rsidR="007C36F3">
        <w:t>Parenteral Nutrition #1</w:t>
      </w:r>
    </w:p>
    <w:p w:rsidR="00537E0D" w:rsidRDefault="00537E0D" w:rsidP="00885CD0">
      <w:pPr>
        <w:rPr>
          <w:b/>
        </w:rPr>
      </w:pPr>
      <w:r>
        <w:rPr>
          <w:b/>
        </w:rPr>
        <w:t>How to use this module:</w:t>
      </w:r>
    </w:p>
    <w:p w:rsidR="00537E0D" w:rsidRPr="00537E0D" w:rsidRDefault="00537E0D" w:rsidP="00537E0D">
      <w:pPr>
        <w:pStyle w:val="ListParagraph"/>
        <w:numPr>
          <w:ilvl w:val="0"/>
          <w:numId w:val="4"/>
        </w:numPr>
        <w:rPr>
          <w:b/>
        </w:rPr>
      </w:pPr>
      <w:r>
        <w:t>Complete the required readings as able and review any required documents</w:t>
      </w:r>
    </w:p>
    <w:p w:rsidR="00537E0D" w:rsidRPr="00537E0D" w:rsidRDefault="00537E0D" w:rsidP="00537E0D">
      <w:pPr>
        <w:pStyle w:val="ListParagraph"/>
        <w:numPr>
          <w:ilvl w:val="0"/>
          <w:numId w:val="4"/>
        </w:numPr>
        <w:rPr>
          <w:b/>
        </w:rPr>
      </w:pPr>
      <w:r>
        <w:t>Complete the Pre-test (see hyperlink below)</w:t>
      </w:r>
    </w:p>
    <w:p w:rsidR="00537E0D" w:rsidRPr="001539FA" w:rsidRDefault="00537E0D" w:rsidP="00537E0D">
      <w:pPr>
        <w:pStyle w:val="ListParagraph"/>
        <w:numPr>
          <w:ilvl w:val="0"/>
          <w:numId w:val="4"/>
        </w:numPr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1539FA" w:rsidRPr="00537E0D" w:rsidRDefault="001539FA" w:rsidP="00537E0D">
      <w:pPr>
        <w:pStyle w:val="ListParagraph"/>
        <w:numPr>
          <w:ilvl w:val="0"/>
          <w:numId w:val="4"/>
        </w:numPr>
        <w:rPr>
          <w:b/>
        </w:rPr>
      </w:pPr>
      <w:r>
        <w:t>Complete case study</w:t>
      </w:r>
    </w:p>
    <w:p w:rsidR="00537E0D" w:rsidRPr="00537E0D" w:rsidRDefault="00537E0D" w:rsidP="00537E0D">
      <w:pPr>
        <w:pStyle w:val="ListParagraph"/>
        <w:numPr>
          <w:ilvl w:val="0"/>
          <w:numId w:val="4"/>
        </w:numPr>
        <w:rPr>
          <w:b/>
        </w:rPr>
      </w:pPr>
      <w:r>
        <w:t>Complete the pre-test again</w:t>
      </w:r>
    </w:p>
    <w:p w:rsidR="00537E0D" w:rsidRPr="00537E0D" w:rsidRDefault="00537E0D" w:rsidP="00537E0D">
      <w:pPr>
        <w:pStyle w:val="ListParagraph"/>
        <w:numPr>
          <w:ilvl w:val="0"/>
          <w:numId w:val="4"/>
        </w:numPr>
        <w:rPr>
          <w:b/>
        </w:rPr>
      </w:pPr>
      <w:r>
        <w:t xml:space="preserve">Debrief with content expert </w:t>
      </w:r>
    </w:p>
    <w:p w:rsidR="00885CD0" w:rsidRDefault="00016B3C" w:rsidP="00885CD0">
      <w:pPr>
        <w:rPr>
          <w:b/>
        </w:rPr>
      </w:pPr>
      <w:r>
        <w:rPr>
          <w:b/>
        </w:rPr>
        <w:t>Required Readings:</w:t>
      </w:r>
    </w:p>
    <w:p w:rsidR="00DC394C" w:rsidRDefault="00514972" w:rsidP="00885CD0">
      <w:pPr>
        <w:pStyle w:val="ListParagraph"/>
        <w:numPr>
          <w:ilvl w:val="0"/>
          <w:numId w:val="1"/>
        </w:numPr>
      </w:pPr>
      <w:r>
        <w:t xml:space="preserve">Chapter 11: Parenteral Nutrition.  </w:t>
      </w:r>
      <w:proofErr w:type="spellStart"/>
      <w:r>
        <w:t>Samour</w:t>
      </w:r>
      <w:proofErr w:type="spellEnd"/>
      <w:r>
        <w:t xml:space="preserve"> &amp; King’s Pediatric Nutrition in Clinical Care, 5</w:t>
      </w:r>
      <w:r w:rsidRPr="00514972">
        <w:rPr>
          <w:vertAlign w:val="superscript"/>
        </w:rPr>
        <w:t>th</w:t>
      </w:r>
      <w:r w:rsidR="00283096">
        <w:t xml:space="preserve"> edition. </w:t>
      </w:r>
      <w:r w:rsidR="00DC394C">
        <w:t>Pages 237-247 only</w:t>
      </w:r>
    </w:p>
    <w:p w:rsidR="005D6D46" w:rsidRPr="00FE5493" w:rsidRDefault="005D6D46" w:rsidP="005D6D46">
      <w:pPr>
        <w:pStyle w:val="ListParagraph"/>
        <w:numPr>
          <w:ilvl w:val="1"/>
          <w:numId w:val="1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5D6D46" w:rsidRPr="005D6D46" w:rsidRDefault="005D6D46" w:rsidP="005D6D46">
      <w:pPr>
        <w:pStyle w:val="ListParagraph"/>
        <w:numPr>
          <w:ilvl w:val="1"/>
          <w:numId w:val="1"/>
        </w:numPr>
      </w:pPr>
      <w:r>
        <w:rPr>
          <w:i/>
        </w:rPr>
        <w:t>NE:</w:t>
      </w:r>
      <w:r w:rsidR="00A36C12">
        <w:rPr>
          <w:i/>
        </w:rPr>
        <w:t xml:space="preserve"> need copy</w:t>
      </w:r>
    </w:p>
    <w:p w:rsidR="005D6D46" w:rsidRPr="009C28AA" w:rsidRDefault="005D6D46" w:rsidP="005D6D46">
      <w:pPr>
        <w:pStyle w:val="ListParagraph"/>
        <w:numPr>
          <w:ilvl w:val="0"/>
          <w:numId w:val="1"/>
        </w:numPr>
      </w:pPr>
      <w:r>
        <w:t>Resource Binder Documents:</w:t>
      </w:r>
    </w:p>
    <w:p w:rsidR="00311334" w:rsidRPr="005D6D46" w:rsidRDefault="009A4FD3" w:rsidP="005D6D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8" w:history="1">
        <w:r w:rsidR="005D6D46">
          <w:rPr>
            <w:rStyle w:val="Hyperlink"/>
          </w:rPr>
          <w:t>Basics of TPN calculation</w:t>
        </w:r>
      </w:hyperlink>
    </w:p>
    <w:p w:rsidR="005D6D46" w:rsidRDefault="009A4FD3" w:rsidP="005D6D46">
      <w:pPr>
        <w:pStyle w:val="ListParagraph"/>
        <w:numPr>
          <w:ilvl w:val="1"/>
          <w:numId w:val="1"/>
        </w:numPr>
      </w:pPr>
      <w:hyperlink r:id="rId9" w:history="1">
        <w:r w:rsidR="005D6D46" w:rsidRPr="005D6D46">
          <w:rPr>
            <w:rStyle w:val="Hyperlink"/>
          </w:rPr>
          <w:t xml:space="preserve">Electrolyte Concentrations and </w:t>
        </w:r>
        <w:proofErr w:type="spellStart"/>
        <w:r w:rsidR="005D6D46" w:rsidRPr="005D6D46">
          <w:rPr>
            <w:rStyle w:val="Hyperlink"/>
          </w:rPr>
          <w:t>Osmolarities</w:t>
        </w:r>
        <w:proofErr w:type="spellEnd"/>
        <w:r w:rsidR="005D6D46" w:rsidRPr="005D6D46">
          <w:rPr>
            <w:rStyle w:val="Hyperlink"/>
          </w:rPr>
          <w:t xml:space="preserve"> of Common IV Fluids</w:t>
        </w:r>
      </w:hyperlink>
    </w:p>
    <w:p w:rsidR="00311334" w:rsidRPr="00F66B93" w:rsidRDefault="009A4FD3" w:rsidP="005D6D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0" w:history="1">
        <w:r w:rsidR="005D6D46">
          <w:rPr>
            <w:rStyle w:val="Hyperlink"/>
          </w:rPr>
          <w:t>Conversions</w:t>
        </w:r>
      </w:hyperlink>
    </w:p>
    <w:p w:rsidR="00DA6935" w:rsidRPr="00DA6935" w:rsidRDefault="00DA6935" w:rsidP="00DA6935">
      <w:pPr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Additional Required Readings </w:t>
      </w:r>
      <w:proofErr w:type="gramStart"/>
      <w:r>
        <w:rPr>
          <w:rStyle w:val="Hyperlink"/>
          <w:b/>
          <w:color w:val="auto"/>
          <w:u w:val="none"/>
        </w:rPr>
        <w:t>For</w:t>
      </w:r>
      <w:proofErr w:type="gramEnd"/>
      <w:r>
        <w:rPr>
          <w:rStyle w:val="Hyperlink"/>
          <w:b/>
          <w:color w:val="auto"/>
          <w:u w:val="none"/>
        </w:rPr>
        <w:t xml:space="preserve"> New Hires</w:t>
      </w:r>
      <w:r w:rsidR="00F66B93" w:rsidRPr="00DA6935">
        <w:rPr>
          <w:rStyle w:val="Hyperlink"/>
          <w:color w:val="auto"/>
          <w:u w:val="none"/>
        </w:rPr>
        <w:t xml:space="preserve">: </w:t>
      </w:r>
    </w:p>
    <w:p w:rsidR="00F66B93" w:rsidRDefault="00F66B93" w:rsidP="00F66B93">
      <w:pPr>
        <w:pStyle w:val="ListParagraph"/>
        <w:numPr>
          <w:ilvl w:val="0"/>
          <w:numId w:val="1"/>
        </w:numPr>
      </w:pPr>
      <w:r>
        <w:rPr>
          <w:rStyle w:val="Hyperlink"/>
          <w:color w:val="auto"/>
          <w:u w:val="none"/>
        </w:rPr>
        <w:t>TPN folder documents: located at Clinical Nutrition -&gt; TPN -&gt; TPN Rounds. Then go to each type of lipid and review documents within the folder.</w:t>
      </w:r>
    </w:p>
    <w:p w:rsidR="00311334" w:rsidRPr="009A4FD3" w:rsidRDefault="009A4FD3" w:rsidP="00F66B93">
      <w:pPr>
        <w:pStyle w:val="ListParagraph"/>
        <w:numPr>
          <w:ilvl w:val="1"/>
          <w:numId w:val="1"/>
        </w:numPr>
      </w:pPr>
      <w:hyperlink r:id="rId11" w:history="1">
        <w:proofErr w:type="spellStart"/>
        <w:r w:rsidR="002A0502" w:rsidRPr="009A4FD3">
          <w:rPr>
            <w:rStyle w:val="Hyperlink"/>
            <w:color w:val="auto"/>
          </w:rPr>
          <w:t>Smoflipid</w:t>
        </w:r>
        <w:proofErr w:type="spellEnd"/>
      </w:hyperlink>
      <w:r w:rsidR="002666B0" w:rsidRPr="009A4FD3">
        <w:rPr>
          <w:rStyle w:val="Hyperlink"/>
          <w:color w:val="auto"/>
        </w:rPr>
        <w:t xml:space="preserve"> </w:t>
      </w:r>
    </w:p>
    <w:p w:rsidR="00311334" w:rsidRPr="009A4FD3" w:rsidRDefault="009A4FD3" w:rsidP="00F66B9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2" w:history="1">
        <w:r w:rsidR="002A0502" w:rsidRPr="009A4FD3">
          <w:rPr>
            <w:rStyle w:val="Hyperlink"/>
            <w:color w:val="auto"/>
          </w:rPr>
          <w:t>Omegaven</w:t>
        </w:r>
      </w:hyperlink>
      <w:r w:rsidR="002666B0" w:rsidRPr="009A4FD3">
        <w:rPr>
          <w:rStyle w:val="Hyperlink"/>
          <w:color w:val="auto"/>
        </w:rPr>
        <w:t xml:space="preserve"> </w:t>
      </w:r>
    </w:p>
    <w:p w:rsidR="00A36C12" w:rsidRPr="009A4FD3" w:rsidRDefault="009A4FD3" w:rsidP="00F66B93">
      <w:pPr>
        <w:pStyle w:val="ListParagraph"/>
        <w:numPr>
          <w:ilvl w:val="1"/>
          <w:numId w:val="1"/>
        </w:numPr>
      </w:pPr>
      <w:hyperlink r:id="rId13" w:history="1">
        <w:proofErr w:type="spellStart"/>
        <w:r w:rsidR="002A0502" w:rsidRPr="009A4FD3">
          <w:rPr>
            <w:rStyle w:val="Hyperlink"/>
            <w:color w:val="auto"/>
          </w:rPr>
          <w:t>Clinolipid</w:t>
        </w:r>
        <w:proofErr w:type="spellEnd"/>
      </w:hyperlink>
      <w:r w:rsidR="00F66B93" w:rsidRPr="009A4FD3">
        <w:rPr>
          <w:rStyle w:val="Hyperlink"/>
          <w:color w:val="auto"/>
        </w:rPr>
        <w:t xml:space="preserve"> </w:t>
      </w:r>
    </w:p>
    <w:p w:rsidR="00311334" w:rsidRDefault="00311334" w:rsidP="00311334">
      <w:pPr>
        <w:pStyle w:val="ListParagraph"/>
        <w:numPr>
          <w:ilvl w:val="0"/>
          <w:numId w:val="1"/>
        </w:numPr>
      </w:pPr>
      <w:r>
        <w:t>Children’s Connect-TPN Guidelines</w:t>
      </w:r>
      <w:r w:rsidR="002666B0">
        <w:t xml:space="preserve"> </w:t>
      </w:r>
    </w:p>
    <w:p w:rsidR="00311334" w:rsidRPr="00016B3C" w:rsidRDefault="009A4FD3" w:rsidP="0031133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4" w:history="1">
        <w:r w:rsidR="005D6D46">
          <w:rPr>
            <w:rStyle w:val="Hyperlink"/>
          </w:rPr>
          <w:t>https://connect.chw.org/-/media/intranet/departments/files/clinical-departments/pharmacy/CHW-TPN-Guidelines_updated-may-2020.ashx?la=en</w:t>
        </w:r>
      </w:hyperlink>
    </w:p>
    <w:p w:rsidR="00016B3C" w:rsidRPr="00016B3C" w:rsidRDefault="00016B3C" w:rsidP="00016B3C">
      <w:pPr>
        <w:rPr>
          <w:b/>
        </w:rPr>
      </w:pPr>
      <w:r w:rsidRPr="00016B3C">
        <w:rPr>
          <w:b/>
        </w:rPr>
        <w:t>Supplemental Readings</w:t>
      </w:r>
      <w:r>
        <w:rPr>
          <w:b/>
        </w:rPr>
        <w:t>:</w:t>
      </w:r>
    </w:p>
    <w:p w:rsidR="00016B3C" w:rsidRPr="00C365DF" w:rsidRDefault="00016B3C" w:rsidP="00016B3C">
      <w:pPr>
        <w:pStyle w:val="ListParagraph"/>
        <w:numPr>
          <w:ilvl w:val="0"/>
          <w:numId w:val="1"/>
        </w:numPr>
      </w:pPr>
      <w:r w:rsidRPr="00C365DF">
        <w:t>Chapter 36: Evaluation and Monitoring of Pediatric Patients Receiving Specialized Nutrition Support.  ASPEN Pediatric Nutrition Support Core Curriculum.</w:t>
      </w:r>
    </w:p>
    <w:p w:rsidR="00B16707" w:rsidRPr="00FE5493" w:rsidRDefault="00B16707" w:rsidP="00B16707">
      <w:pPr>
        <w:pStyle w:val="ListParagraph"/>
        <w:numPr>
          <w:ilvl w:val="1"/>
          <w:numId w:val="1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B16707" w:rsidRPr="005D6D46" w:rsidRDefault="00B16707" w:rsidP="00B16707">
      <w:pPr>
        <w:pStyle w:val="ListParagraph"/>
        <w:numPr>
          <w:ilvl w:val="1"/>
          <w:numId w:val="1"/>
        </w:numPr>
      </w:pPr>
      <w:r>
        <w:rPr>
          <w:i/>
        </w:rPr>
        <w:t>NE:</w:t>
      </w:r>
    </w:p>
    <w:p w:rsidR="00016B3C" w:rsidRDefault="00016B3C" w:rsidP="00016B3C">
      <w:pPr>
        <w:pStyle w:val="ListParagraph"/>
        <w:numPr>
          <w:ilvl w:val="0"/>
          <w:numId w:val="1"/>
        </w:numPr>
      </w:pPr>
      <w:r>
        <w:t>Chapter 8: Complications of Parenteral Nutr</w:t>
      </w:r>
      <w:bookmarkStart w:id="0" w:name="_GoBack"/>
      <w:bookmarkEnd w:id="0"/>
      <w:r>
        <w:t>ition. ASPEN Parenteral Nutrition Handbook, 2</w:t>
      </w:r>
      <w:r w:rsidRPr="00DC394C">
        <w:rPr>
          <w:vertAlign w:val="superscript"/>
        </w:rPr>
        <w:t>nd</w:t>
      </w:r>
      <w:r>
        <w:t xml:space="preserve"> edition. </w:t>
      </w:r>
    </w:p>
    <w:p w:rsidR="00B16707" w:rsidRPr="00FE5493" w:rsidRDefault="00B16707" w:rsidP="00B16707">
      <w:pPr>
        <w:pStyle w:val="ListParagraph"/>
        <w:numPr>
          <w:ilvl w:val="1"/>
          <w:numId w:val="1"/>
        </w:numPr>
      </w:pPr>
      <w:r>
        <w:rPr>
          <w:i/>
        </w:rPr>
        <w:t xml:space="preserve">MKE: </w:t>
      </w:r>
      <w:r w:rsidRPr="009C28AA">
        <w:rPr>
          <w:i/>
        </w:rPr>
        <w:t>Located in the Clinical Nutrition Resource Library</w:t>
      </w:r>
    </w:p>
    <w:p w:rsidR="00B16707" w:rsidRPr="005D6D46" w:rsidRDefault="00B16707" w:rsidP="00B16707">
      <w:pPr>
        <w:pStyle w:val="ListParagraph"/>
        <w:numPr>
          <w:ilvl w:val="1"/>
          <w:numId w:val="1"/>
        </w:numPr>
      </w:pPr>
      <w:r>
        <w:rPr>
          <w:i/>
        </w:rPr>
        <w:t>NE:</w:t>
      </w:r>
    </w:p>
    <w:p w:rsidR="00016B3C" w:rsidRDefault="00016B3C" w:rsidP="00016B3C">
      <w:pPr>
        <w:pStyle w:val="ListParagraph"/>
        <w:numPr>
          <w:ilvl w:val="0"/>
          <w:numId w:val="1"/>
        </w:numPr>
      </w:pPr>
      <w:r>
        <w:t>ASPEN Clinical Guidelines:  Parenteral Nutrition Ordering, Order Review, Compounding, Labeling and Dispensing</w:t>
      </w:r>
    </w:p>
    <w:p w:rsidR="005D6D46" w:rsidRDefault="009A4FD3" w:rsidP="00016B3C">
      <w:pPr>
        <w:pStyle w:val="ListParagraph"/>
        <w:numPr>
          <w:ilvl w:val="1"/>
          <w:numId w:val="1"/>
        </w:numPr>
      </w:pPr>
      <w:hyperlink r:id="rId15" w:history="1">
        <w:r w:rsidR="00A91ACD">
          <w:rPr>
            <w:rStyle w:val="Hyperlink"/>
          </w:rPr>
          <w:t xml:space="preserve">other documents\ASPEN Clinical </w:t>
        </w:r>
        <w:r w:rsidR="001539FA">
          <w:rPr>
            <w:rStyle w:val="Hyperlink"/>
          </w:rPr>
          <w:t>Guidelines</w:t>
        </w:r>
        <w:r w:rsidR="00A91ACD">
          <w:rPr>
            <w:rStyle w:val="Hyperlink"/>
          </w:rPr>
          <w:t xml:space="preserve"> </w:t>
        </w:r>
        <w:proofErr w:type="spellStart"/>
        <w:r w:rsidR="00A91ACD">
          <w:rPr>
            <w:rStyle w:val="Hyperlink"/>
          </w:rPr>
          <w:t>feb</w:t>
        </w:r>
        <w:proofErr w:type="spellEnd"/>
        <w:r w:rsidR="00A91ACD">
          <w:rPr>
            <w:rStyle w:val="Hyperlink"/>
          </w:rPr>
          <w:t xml:space="preserve"> 2014.pdf</w:t>
        </w:r>
      </w:hyperlink>
    </w:p>
    <w:p w:rsidR="00311334" w:rsidRDefault="00311334" w:rsidP="00311334">
      <w:pPr>
        <w:pStyle w:val="ListParagraph"/>
        <w:ind w:left="1440"/>
      </w:pPr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745722" w:rsidRDefault="002D3BB9" w:rsidP="002D3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Pre/</w:t>
      </w:r>
      <w:proofErr w:type="spellStart"/>
      <w:r>
        <w:rPr>
          <w:b/>
        </w:rPr>
        <w:t>Post test</w:t>
      </w:r>
      <w:proofErr w:type="spellEnd"/>
      <w:r>
        <w:rPr>
          <w:b/>
        </w:rPr>
        <w:t xml:space="preserve">: </w:t>
      </w:r>
    </w:p>
    <w:p w:rsidR="00283096" w:rsidRPr="00156C4F" w:rsidRDefault="00156C4F" w:rsidP="00745722">
      <w:pPr>
        <w:pStyle w:val="ListParagraph"/>
        <w:numPr>
          <w:ilvl w:val="1"/>
          <w:numId w:val="1"/>
        </w:numPr>
        <w:spacing w:after="0"/>
        <w:rPr>
          <w:rStyle w:val="Hyperlink"/>
          <w:b/>
        </w:rPr>
      </w:pPr>
      <w:r>
        <w:rPr>
          <w:b/>
        </w:rPr>
        <w:fldChar w:fldCharType="begin"/>
      </w:r>
      <w:r w:rsidR="00B611C9">
        <w:rPr>
          <w:b/>
        </w:rPr>
        <w:instrText>HYPERLINK "PreTest-%20Parenteral%20Nutrition%201.docx"</w:instrText>
      </w:r>
      <w:r>
        <w:rPr>
          <w:b/>
        </w:rPr>
        <w:fldChar w:fldCharType="separate"/>
      </w:r>
      <w:proofErr w:type="spellStart"/>
      <w:r w:rsidR="00745722" w:rsidRPr="00156C4F">
        <w:rPr>
          <w:rStyle w:val="Hyperlink"/>
          <w:b/>
        </w:rPr>
        <w:t>PreTest</w:t>
      </w:r>
      <w:proofErr w:type="spellEnd"/>
      <w:r w:rsidR="00745722" w:rsidRPr="00156C4F">
        <w:rPr>
          <w:rStyle w:val="Hyperlink"/>
          <w:b/>
        </w:rPr>
        <w:t>- Parenteral Nutrition 1</w:t>
      </w:r>
    </w:p>
    <w:p w:rsidR="00745722" w:rsidRDefault="00156C4F" w:rsidP="00745722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fldChar w:fldCharType="end"/>
      </w:r>
      <w:hyperlink r:id="rId16" w:history="1">
        <w:proofErr w:type="spellStart"/>
        <w:r w:rsidR="00745722">
          <w:rPr>
            <w:rStyle w:val="Hyperlink"/>
            <w:b/>
          </w:rPr>
          <w:t>PreTest</w:t>
        </w:r>
        <w:proofErr w:type="spellEnd"/>
        <w:r w:rsidR="00745722">
          <w:rPr>
            <w:rStyle w:val="Hyperlink"/>
            <w:b/>
          </w:rPr>
          <w:t>- Parenteral Nutrition 1 Answers</w:t>
        </w:r>
      </w:hyperlink>
    </w:p>
    <w:p w:rsidR="005D6D46" w:rsidRDefault="005D6D46" w:rsidP="00885CD0">
      <w:pPr>
        <w:rPr>
          <w:b/>
        </w:rPr>
      </w:pPr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745722" w:rsidRDefault="00885CD0" w:rsidP="00885CD0">
      <w:r>
        <w:t xml:space="preserve">Power point: </w:t>
      </w:r>
      <w:hyperlink r:id="rId17" w:history="1">
        <w:r w:rsidR="00745722" w:rsidRPr="00745722">
          <w:rPr>
            <w:rStyle w:val="Hyperlink"/>
          </w:rPr>
          <w:t>PN module 1</w:t>
        </w:r>
      </w:hyperlink>
    </w:p>
    <w:p w:rsidR="00283096" w:rsidRPr="00283096" w:rsidRDefault="002648B4" w:rsidP="00885CD0">
      <w:r>
        <w:t>Worksheet: hyperlink worksheet</w:t>
      </w:r>
      <w:r w:rsidR="007912C7">
        <w:t xml:space="preserve"> (N/A)</w:t>
      </w:r>
    </w:p>
    <w:p w:rsidR="00283096" w:rsidRDefault="00283096" w:rsidP="00283096">
      <w:pPr>
        <w:spacing w:after="0"/>
        <w:rPr>
          <w:b/>
        </w:rPr>
      </w:pPr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8" w:history="1">
        <w:r w:rsidR="0055012B">
          <w:rPr>
            <w:rStyle w:val="Hyperlink"/>
          </w:rPr>
          <w:t xml:space="preserve">TPN 1 case study </w:t>
        </w:r>
      </w:hyperlink>
      <w:r w:rsidR="002648B4">
        <w:t xml:space="preserve"> </w:t>
      </w:r>
    </w:p>
    <w:p w:rsidR="00283096" w:rsidRDefault="002648B4" w:rsidP="00885CD0">
      <w:r>
        <w:t xml:space="preserve">Answer key: </w:t>
      </w:r>
      <w:hyperlink r:id="rId19" w:history="1">
        <w:r w:rsidR="0055012B" w:rsidRPr="0055012B">
          <w:rPr>
            <w:rStyle w:val="Hyperlink"/>
          </w:rPr>
          <w:t>TPN 1 case study answer key</w:t>
        </w:r>
      </w:hyperlink>
      <w:r>
        <w:t xml:space="preserve"> </w:t>
      </w:r>
    </w:p>
    <w:p w:rsidR="00283096" w:rsidRDefault="00283096">
      <w:pPr>
        <w:rPr>
          <w:b/>
        </w:rPr>
      </w:pPr>
    </w:p>
    <w:p w:rsidR="00A90CB0" w:rsidRDefault="002648B4">
      <w:r>
        <w:rPr>
          <w:b/>
        </w:rPr>
        <w:t>Debriefing with content expert</w:t>
      </w:r>
    </w:p>
    <w:sectPr w:rsidR="00A90CB0" w:rsidSect="002830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52" w:rsidRDefault="00956052" w:rsidP="00956052">
      <w:pPr>
        <w:spacing w:after="0" w:line="240" w:lineRule="auto"/>
      </w:pPr>
      <w:r>
        <w:separator/>
      </w:r>
    </w:p>
  </w:endnote>
  <w:endnote w:type="continuationSeparator" w:id="0">
    <w:p w:rsidR="00956052" w:rsidRDefault="00956052" w:rsidP="0095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 w:rsidP="00956052">
    <w:pPr>
      <w:pStyle w:val="Footer"/>
    </w:pPr>
    <w:r>
      <w:t xml:space="preserve">Content creators: </w:t>
    </w:r>
    <w:r w:rsidR="00464E14">
      <w:t>Nicole Fabus, Megan Van Hoorn</w:t>
    </w:r>
  </w:p>
  <w:p w:rsidR="00956052" w:rsidRDefault="00956052" w:rsidP="00956052">
    <w:pPr>
      <w:pStyle w:val="Footer"/>
    </w:pPr>
    <w:r>
      <w:t>Date completed: 2020</w:t>
    </w:r>
  </w:p>
  <w:p w:rsidR="00956052" w:rsidRDefault="009560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52" w:rsidRDefault="00956052" w:rsidP="00956052">
      <w:pPr>
        <w:spacing w:after="0" w:line="240" w:lineRule="auto"/>
      </w:pPr>
      <w:r>
        <w:separator/>
      </w:r>
    </w:p>
  </w:footnote>
  <w:footnote w:type="continuationSeparator" w:id="0">
    <w:p w:rsidR="00956052" w:rsidRDefault="00956052" w:rsidP="0095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52" w:rsidRDefault="009560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562E"/>
    <w:multiLevelType w:val="hybridMultilevel"/>
    <w:tmpl w:val="E46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0810"/>
    <w:multiLevelType w:val="hybridMultilevel"/>
    <w:tmpl w:val="177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16B3C"/>
    <w:rsid w:val="001539FA"/>
    <w:rsid w:val="00156C4F"/>
    <w:rsid w:val="001723AA"/>
    <w:rsid w:val="002648B4"/>
    <w:rsid w:val="002666B0"/>
    <w:rsid w:val="00283096"/>
    <w:rsid w:val="002A0502"/>
    <w:rsid w:val="002D3BB9"/>
    <w:rsid w:val="00311334"/>
    <w:rsid w:val="003C1656"/>
    <w:rsid w:val="00464E14"/>
    <w:rsid w:val="00514972"/>
    <w:rsid w:val="00536FC8"/>
    <w:rsid w:val="00537E0D"/>
    <w:rsid w:val="0055012B"/>
    <w:rsid w:val="005D6D46"/>
    <w:rsid w:val="005E70FB"/>
    <w:rsid w:val="00745722"/>
    <w:rsid w:val="00771AE4"/>
    <w:rsid w:val="007912C7"/>
    <w:rsid w:val="00792326"/>
    <w:rsid w:val="007C36F3"/>
    <w:rsid w:val="00885CD0"/>
    <w:rsid w:val="00956052"/>
    <w:rsid w:val="009A4FD3"/>
    <w:rsid w:val="00A32D77"/>
    <w:rsid w:val="00A36C12"/>
    <w:rsid w:val="00A90CB0"/>
    <w:rsid w:val="00A91ACD"/>
    <w:rsid w:val="00B16707"/>
    <w:rsid w:val="00B611C9"/>
    <w:rsid w:val="00C20E31"/>
    <w:rsid w:val="00C365DF"/>
    <w:rsid w:val="00DA6935"/>
    <w:rsid w:val="00DC394C"/>
    <w:rsid w:val="00F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3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52"/>
  </w:style>
  <w:style w:type="paragraph" w:styleId="Footer">
    <w:name w:val="footer"/>
    <w:basedOn w:val="Normal"/>
    <w:link w:val="FooterChar"/>
    <w:uiPriority w:val="99"/>
    <w:unhideWhenUsed/>
    <w:rsid w:val="0095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1FILPWS01\Shared\Clinical%20Nutrition\Resource%20Binder\Basics%20of%20TPN%20Calculation.doc" TargetMode="External"/><Relationship Id="rId13" Type="http://schemas.openxmlformats.org/officeDocument/2006/relationships/hyperlink" Target="../../../../../TPN/TPN%20Rounds/Clinolipid" TargetMode="External"/><Relationship Id="rId18" Type="http://schemas.openxmlformats.org/officeDocument/2006/relationships/hyperlink" Target="TPN%201%20Case%20Study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../../../../../TPN/TPN%20Rounds/Omegaven" TargetMode="External"/><Relationship Id="rId17" Type="http://schemas.openxmlformats.org/officeDocument/2006/relationships/hyperlink" Target="PN%20module%201%20+%20voiceover.pptx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PreTest-%20Parenteral%20Nutrition%201%20answer%20key.doc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../TPN/TPN%20Rounds/Smoflipi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other%20documents/ASPEN%20Clinical%20Guildelines%20feb%202014.pdf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\\C1FILPWS01\Shared\Clinical%20Nutrition\Resource%20Binder\Conversions.docx" TargetMode="External"/><Relationship Id="rId19" Type="http://schemas.openxmlformats.org/officeDocument/2006/relationships/hyperlink" Target="TPN%201%20Case%20Study%20answer%20ke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Q:\Clinical%20Nutrition\Resource%20Binder\Electrolyte%20Concentrations%20and%20Osmolarities%20of%20Common%20IV%20Fluids.docx" TargetMode="External"/><Relationship Id="rId14" Type="http://schemas.openxmlformats.org/officeDocument/2006/relationships/hyperlink" Target="https://connect.chw.org/-/media/intranet/departments/files/clinical-departments/pharmacy/CHW-TPN-Guidelines_updated-may-2020.ashx?la=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33</cp:revision>
  <dcterms:created xsi:type="dcterms:W3CDTF">2020-04-14T16:25:00Z</dcterms:created>
  <dcterms:modified xsi:type="dcterms:W3CDTF">2022-11-09T15:34:00Z</dcterms:modified>
</cp:coreProperties>
</file>