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2F5" w:rsidRPr="00ED0154" w:rsidRDefault="00A142F5" w:rsidP="00A142F5">
      <w:pPr>
        <w:pStyle w:val="Heading1"/>
        <w:rPr>
          <w:b/>
          <w:color w:val="auto"/>
        </w:rPr>
      </w:pPr>
      <w:r w:rsidRPr="00ED0154">
        <w:rPr>
          <w:b/>
          <w:color w:val="auto"/>
        </w:rPr>
        <w:t xml:space="preserve">Children’s Wisconsin Clinical Nutrition Department </w:t>
      </w:r>
    </w:p>
    <w:p w:rsidR="00A142F5" w:rsidRDefault="00A142F5" w:rsidP="00A142F5">
      <w:pPr>
        <w:pStyle w:val="Heading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6244C5" wp14:editId="3BF50026">
            <wp:simplePos x="0" y="0"/>
            <wp:positionH relativeFrom="column">
              <wp:posOffset>5105400</wp:posOffset>
            </wp:positionH>
            <wp:positionV relativeFrom="paragraph">
              <wp:posOffset>-662940</wp:posOffset>
            </wp:positionV>
            <wp:extent cx="1546860" cy="754380"/>
            <wp:effectExtent l="0" t="0" r="0" b="7620"/>
            <wp:wrapNone/>
            <wp:docPr id="1" name="Picture 1" descr="https://connect.chw.org/-/media/intranet/employee-resources/images/at-a-glance/CW-logos/Logo_for_EmailSignature.ashx?la=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nect.chw.org/-/media/intranet/employee-resources/images/at-a-glance/CW-logos/Logo_for_EmailSignature.ashx?la=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86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Module: Preceptor Training</w:t>
      </w:r>
    </w:p>
    <w:p w:rsidR="00A142F5" w:rsidRDefault="00A142F5" w:rsidP="00A142F5">
      <w:pPr>
        <w:pStyle w:val="Heading1"/>
      </w:pPr>
      <w:r>
        <w:t>Pre/Post Test</w:t>
      </w:r>
    </w:p>
    <w:p w:rsidR="00A142F5" w:rsidRDefault="00A142F5" w:rsidP="00A142F5"/>
    <w:p w:rsidR="00A142F5" w:rsidRDefault="00A142F5" w:rsidP="00A142F5">
      <w:pPr>
        <w:pStyle w:val="ListParagraph"/>
        <w:numPr>
          <w:ilvl w:val="0"/>
          <w:numId w:val="2"/>
        </w:numPr>
      </w:pPr>
      <w:r>
        <w:t>Which of the following are qualities of a successful preceptor?</w:t>
      </w:r>
    </w:p>
    <w:p w:rsidR="00A142F5" w:rsidRDefault="00A142F5" w:rsidP="00A142F5">
      <w:pPr>
        <w:pStyle w:val="ListParagraph"/>
        <w:numPr>
          <w:ilvl w:val="1"/>
          <w:numId w:val="2"/>
        </w:numPr>
      </w:pPr>
      <w:r>
        <w:t>Well organized and focused</w:t>
      </w:r>
    </w:p>
    <w:p w:rsidR="00A142F5" w:rsidRDefault="00A142F5" w:rsidP="00A142F5">
      <w:pPr>
        <w:pStyle w:val="ListParagraph"/>
        <w:numPr>
          <w:ilvl w:val="1"/>
          <w:numId w:val="2"/>
        </w:numPr>
      </w:pPr>
      <w:r>
        <w:t>Relate well to learners</w:t>
      </w:r>
    </w:p>
    <w:p w:rsidR="00A142F5" w:rsidRDefault="00A142F5" w:rsidP="00A142F5">
      <w:pPr>
        <w:pStyle w:val="ListParagraph"/>
        <w:numPr>
          <w:ilvl w:val="1"/>
          <w:numId w:val="2"/>
        </w:numPr>
      </w:pPr>
      <w:r>
        <w:t>Value preceptor-learner interactions</w:t>
      </w:r>
    </w:p>
    <w:p w:rsidR="00A142F5" w:rsidRDefault="00A142F5" w:rsidP="00A142F5">
      <w:pPr>
        <w:pStyle w:val="ListParagraph"/>
        <w:numPr>
          <w:ilvl w:val="1"/>
          <w:numId w:val="2"/>
        </w:numPr>
      </w:pPr>
      <w:r>
        <w:t xml:space="preserve">All of the above </w:t>
      </w:r>
    </w:p>
    <w:p w:rsidR="007F00CA" w:rsidRDefault="007F00CA" w:rsidP="007F00CA"/>
    <w:p w:rsidR="00A142F5" w:rsidRDefault="00A142F5" w:rsidP="00A142F5">
      <w:pPr>
        <w:pStyle w:val="ListParagraph"/>
        <w:numPr>
          <w:ilvl w:val="0"/>
          <w:numId w:val="2"/>
        </w:numPr>
      </w:pPr>
      <w:r>
        <w:t>Which phase of the professional development ladder are new hires?</w:t>
      </w:r>
    </w:p>
    <w:p w:rsidR="00A142F5" w:rsidRDefault="00A142F5" w:rsidP="00A142F5">
      <w:pPr>
        <w:pStyle w:val="ListParagraph"/>
        <w:numPr>
          <w:ilvl w:val="1"/>
          <w:numId w:val="2"/>
        </w:numPr>
      </w:pPr>
      <w:r>
        <w:t>Novice</w:t>
      </w:r>
    </w:p>
    <w:p w:rsidR="00A142F5" w:rsidRDefault="00A142F5" w:rsidP="00A142F5">
      <w:pPr>
        <w:pStyle w:val="ListParagraph"/>
        <w:numPr>
          <w:ilvl w:val="1"/>
          <w:numId w:val="2"/>
        </w:numPr>
      </w:pPr>
      <w:r>
        <w:t>Beginner</w:t>
      </w:r>
    </w:p>
    <w:p w:rsidR="00A142F5" w:rsidRDefault="00A142F5" w:rsidP="00A142F5">
      <w:pPr>
        <w:pStyle w:val="ListParagraph"/>
        <w:numPr>
          <w:ilvl w:val="1"/>
          <w:numId w:val="2"/>
        </w:numPr>
      </w:pPr>
      <w:r>
        <w:t>Competent</w:t>
      </w:r>
    </w:p>
    <w:p w:rsidR="00A142F5" w:rsidRDefault="00A142F5" w:rsidP="00A142F5">
      <w:pPr>
        <w:pStyle w:val="ListParagraph"/>
        <w:numPr>
          <w:ilvl w:val="1"/>
          <w:numId w:val="2"/>
        </w:numPr>
      </w:pPr>
      <w:r>
        <w:t>Proficient</w:t>
      </w:r>
    </w:p>
    <w:p w:rsidR="00A142F5" w:rsidRDefault="00A142F5" w:rsidP="00A142F5">
      <w:pPr>
        <w:pStyle w:val="ListParagraph"/>
        <w:numPr>
          <w:ilvl w:val="1"/>
          <w:numId w:val="2"/>
        </w:numPr>
      </w:pPr>
      <w:r>
        <w:t>Expert</w:t>
      </w:r>
    </w:p>
    <w:p w:rsidR="007F00CA" w:rsidRDefault="007F00CA" w:rsidP="007F00CA"/>
    <w:p w:rsidR="007F00CA" w:rsidRDefault="007F00CA" w:rsidP="007F00CA">
      <w:pPr>
        <w:pStyle w:val="ListParagraph"/>
        <w:numPr>
          <w:ilvl w:val="0"/>
          <w:numId w:val="2"/>
        </w:numPr>
      </w:pPr>
      <w:r>
        <w:t>Which method of learning below would be most beneficial for a kinesthetic learner?</w:t>
      </w:r>
    </w:p>
    <w:p w:rsidR="007F00CA" w:rsidRDefault="007F00CA" w:rsidP="007F00CA">
      <w:pPr>
        <w:pStyle w:val="ListParagraph"/>
        <w:numPr>
          <w:ilvl w:val="1"/>
          <w:numId w:val="2"/>
        </w:numPr>
      </w:pPr>
      <w:r>
        <w:t>Listen to a lecture</w:t>
      </w:r>
    </w:p>
    <w:p w:rsidR="007F00CA" w:rsidRDefault="007F00CA" w:rsidP="007F00CA">
      <w:pPr>
        <w:pStyle w:val="ListParagraph"/>
        <w:numPr>
          <w:ilvl w:val="1"/>
          <w:numId w:val="2"/>
        </w:numPr>
      </w:pPr>
      <w:r>
        <w:t>Review a pamphlet/teaching sheet</w:t>
      </w:r>
    </w:p>
    <w:p w:rsidR="007F00CA" w:rsidRDefault="007F00CA" w:rsidP="007F00CA">
      <w:pPr>
        <w:pStyle w:val="ListParagraph"/>
        <w:numPr>
          <w:ilvl w:val="1"/>
          <w:numId w:val="2"/>
        </w:numPr>
      </w:pPr>
      <w:r>
        <w:t>Measure portions of food</w:t>
      </w:r>
    </w:p>
    <w:p w:rsidR="007F00CA" w:rsidRDefault="007F00CA" w:rsidP="007F00CA">
      <w:pPr>
        <w:pStyle w:val="ListParagraph"/>
        <w:numPr>
          <w:ilvl w:val="1"/>
          <w:numId w:val="2"/>
        </w:numPr>
      </w:pPr>
      <w:r>
        <w:t>None of the above</w:t>
      </w:r>
    </w:p>
    <w:p w:rsidR="007F00CA" w:rsidRDefault="007F00CA" w:rsidP="007F00CA"/>
    <w:p w:rsidR="007F00CA" w:rsidRDefault="007F00CA" w:rsidP="007F00CA">
      <w:pPr>
        <w:pStyle w:val="ListParagraph"/>
        <w:numPr>
          <w:ilvl w:val="0"/>
          <w:numId w:val="2"/>
        </w:numPr>
      </w:pPr>
      <w:r>
        <w:t>True or False: When working with a learner you should provide feedback immediately and be specific.</w:t>
      </w:r>
    </w:p>
    <w:p w:rsidR="007F00CA" w:rsidRDefault="007F00CA" w:rsidP="007F00CA"/>
    <w:p w:rsidR="00B047C0" w:rsidRDefault="007F00CA" w:rsidP="00B047C0">
      <w:pPr>
        <w:pStyle w:val="ListParagraph"/>
        <w:numPr>
          <w:ilvl w:val="0"/>
          <w:numId w:val="2"/>
        </w:numPr>
      </w:pPr>
      <w:r>
        <w:t xml:space="preserve">How often </w:t>
      </w:r>
      <w:r w:rsidR="00B047C0">
        <w:t xml:space="preserve">should you reassess goals and expectations with a learner? </w:t>
      </w:r>
    </w:p>
    <w:p w:rsidR="00B047C0" w:rsidRDefault="00B047C0" w:rsidP="00B047C0">
      <w:pPr>
        <w:pStyle w:val="ListParagraph"/>
        <w:numPr>
          <w:ilvl w:val="1"/>
          <w:numId w:val="2"/>
        </w:numPr>
      </w:pPr>
      <w:r>
        <w:t>Daily</w:t>
      </w:r>
    </w:p>
    <w:p w:rsidR="00B047C0" w:rsidRDefault="00B047C0" w:rsidP="00B047C0">
      <w:pPr>
        <w:pStyle w:val="ListParagraph"/>
        <w:numPr>
          <w:ilvl w:val="1"/>
          <w:numId w:val="2"/>
        </w:numPr>
      </w:pPr>
      <w:r>
        <w:t>Every 3 days</w:t>
      </w:r>
    </w:p>
    <w:p w:rsidR="00B047C0" w:rsidRDefault="00B047C0" w:rsidP="00B047C0">
      <w:pPr>
        <w:pStyle w:val="ListParagraph"/>
        <w:numPr>
          <w:ilvl w:val="1"/>
          <w:numId w:val="2"/>
        </w:numPr>
      </w:pPr>
      <w:r>
        <w:t>Weekly</w:t>
      </w:r>
    </w:p>
    <w:p w:rsidR="00B047C0" w:rsidRDefault="0003251B" w:rsidP="00B047C0">
      <w:pPr>
        <w:pStyle w:val="ListParagraph"/>
        <w:numPr>
          <w:ilvl w:val="1"/>
          <w:numId w:val="2"/>
        </w:numPr>
      </w:pPr>
      <w:r>
        <w:t>M</w:t>
      </w:r>
      <w:r w:rsidR="00B047C0">
        <w:t>onthly</w:t>
      </w:r>
    </w:p>
    <w:p w:rsidR="0003251B" w:rsidRDefault="0003251B" w:rsidP="0003251B">
      <w:pPr>
        <w:pStyle w:val="ListParagraph"/>
        <w:ind w:left="1440"/>
      </w:pPr>
    </w:p>
    <w:p w:rsidR="00A142F5" w:rsidRDefault="0003251B" w:rsidP="0003251B">
      <w:pPr>
        <w:pStyle w:val="ListParagraph"/>
        <w:numPr>
          <w:ilvl w:val="0"/>
          <w:numId w:val="2"/>
        </w:numPr>
      </w:pPr>
      <w:r>
        <w:t xml:space="preserve">Short Answer: </w:t>
      </w:r>
      <w:bookmarkStart w:id="0" w:name="_GoBack"/>
      <w:bookmarkEnd w:id="0"/>
      <w:r>
        <w:t xml:space="preserve">Why is providing feedback to learner’s important? </w:t>
      </w:r>
    </w:p>
    <w:p w:rsidR="006B4E1E" w:rsidRDefault="006B4E1E"/>
    <w:sectPr w:rsidR="006B4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33042A"/>
    <w:multiLevelType w:val="hybridMultilevel"/>
    <w:tmpl w:val="4B7E958A"/>
    <w:lvl w:ilvl="0" w:tplc="182A5FD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3267B"/>
    <w:multiLevelType w:val="hybridMultilevel"/>
    <w:tmpl w:val="870A1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F5"/>
    <w:rsid w:val="0003251B"/>
    <w:rsid w:val="006B4E1E"/>
    <w:rsid w:val="007F00CA"/>
    <w:rsid w:val="00A142F5"/>
    <w:rsid w:val="00B0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AE11D-A741-430F-853A-92625B42E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42F5"/>
  </w:style>
  <w:style w:type="paragraph" w:styleId="Heading1">
    <w:name w:val="heading 1"/>
    <w:basedOn w:val="Normal"/>
    <w:next w:val="Normal"/>
    <w:link w:val="Heading1Char"/>
    <w:uiPriority w:val="9"/>
    <w:qFormat/>
    <w:rsid w:val="00A14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142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2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Hettich, Kyndal</dc:creator>
  <cp:keywords/>
  <dc:description/>
  <cp:lastModifiedBy>Hettich, Kyndal</cp:lastModifiedBy>
  <cp:revision>3</cp:revision>
  <dcterms:created xsi:type="dcterms:W3CDTF">2021-01-13T20:59:00Z</dcterms:created>
  <dcterms:modified xsi:type="dcterms:W3CDTF">2021-03-11T16:09:00Z</dcterms:modified>
</cp:coreProperties>
</file>